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113"/>
        <w:ind w:firstLine="3960" w:firstLineChars="900"/>
        <w:jc w:val="left"/>
        <w:rPr>
          <w:rFonts w:hint="eastAsia" w:ascii="宋体" w:hAnsi="宋体"/>
          <w:sz w:val="44"/>
          <w:szCs w:val="44"/>
          <w:lang w:val="en-US" w:eastAsia="zh-CN"/>
        </w:rPr>
      </w:pPr>
      <w:r>
        <w:rPr>
          <w:rFonts w:hint="eastAsia" w:ascii="宋体" w:hAnsi="宋体"/>
          <w:sz w:val="44"/>
          <w:szCs w:val="44"/>
          <w:lang w:val="en-US" w:eastAsia="zh-CN"/>
        </w:rPr>
        <w:t>报考条件</w:t>
      </w:r>
    </w:p>
    <w:p>
      <w:pPr>
        <w:autoSpaceDE w:val="0"/>
        <w:autoSpaceDN w:val="0"/>
        <w:adjustRightInd w:val="0"/>
        <w:spacing w:before="113"/>
        <w:ind w:firstLine="2860" w:firstLineChars="650"/>
        <w:jc w:val="left"/>
        <w:rPr>
          <w:rFonts w:hint="default" w:ascii="宋体" w:hAnsi="宋体"/>
          <w:sz w:val="44"/>
          <w:szCs w:val="44"/>
          <w:lang w:val="en-US" w:eastAsia="zh-CN"/>
        </w:rPr>
      </w:pPr>
    </w:p>
    <w:p>
      <w:pPr>
        <w:spacing w:line="360" w:lineRule="auto"/>
        <w:ind w:firstLine="633" w:firstLineChars="197"/>
        <w:rPr>
          <w:rFonts w:hint="eastAsia" w:ascii="黑体" w:hAnsi="黑体" w:eastAsia="黑体"/>
          <w:b/>
          <w:sz w:val="32"/>
          <w:szCs w:val="32"/>
        </w:rPr>
      </w:pPr>
      <w:r>
        <w:rPr>
          <w:rFonts w:hint="eastAsia" w:ascii="黑体" w:hAnsi="黑体" w:eastAsia="黑体"/>
          <w:b/>
          <w:sz w:val="32"/>
          <w:szCs w:val="32"/>
        </w:rPr>
        <w:t>考全科</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遵守中华人民共和国宪法和各项法律，认真贯彻执行党和国家有关宣传出版工作的方针、政策，热爱出版工作，恪守职业道德，并具备下列条件之一：</w:t>
      </w:r>
    </w:p>
    <w:p>
      <w:pPr>
        <w:spacing w:line="360" w:lineRule="auto"/>
        <w:ind w:firstLine="482" w:firstLineChars="200"/>
        <w:rPr>
          <w:rFonts w:hint="eastAsia" w:ascii="黑体" w:hAnsi="黑体" w:eastAsia="黑体"/>
          <w:b/>
          <w:color w:val="000000"/>
          <w:sz w:val="24"/>
        </w:rPr>
      </w:pPr>
      <w:r>
        <w:rPr>
          <w:rFonts w:hint="eastAsia" w:ascii="黑体" w:hAnsi="黑体" w:eastAsia="黑体"/>
          <w:b/>
          <w:color w:val="000000"/>
          <w:sz w:val="24"/>
        </w:rPr>
        <w:t>初级</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（1）取得大学专科以上学历。</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（2）2001年8月7日前，已受聘担任技术设计员或三级校对专业技术职务。</w:t>
      </w:r>
    </w:p>
    <w:p>
      <w:pPr>
        <w:spacing w:line="360" w:lineRule="auto"/>
        <w:ind w:firstLine="482" w:firstLineChars="200"/>
        <w:rPr>
          <w:rFonts w:hint="eastAsia" w:ascii="黑体" w:hAnsi="黑体" w:eastAsia="黑体"/>
          <w:b/>
          <w:color w:val="000000"/>
          <w:sz w:val="24"/>
        </w:rPr>
      </w:pPr>
      <w:r>
        <w:rPr>
          <w:rFonts w:hint="eastAsia" w:ascii="黑体" w:hAnsi="黑体" w:eastAsia="黑体"/>
          <w:b/>
          <w:color w:val="000000"/>
          <w:sz w:val="24"/>
        </w:rPr>
        <w:t>中级</w:t>
      </w:r>
    </w:p>
    <w:p>
      <w:pPr>
        <w:spacing w:line="360" w:lineRule="auto"/>
        <w:ind w:firstLine="480" w:firstLineChars="200"/>
        <w:rPr>
          <w:rFonts w:hint="eastAsia" w:ascii="仿宋_GB2312" w:hAnsi="宋体" w:eastAsia="仿宋_GB2312"/>
          <w:b/>
          <w:color w:val="000000"/>
          <w:sz w:val="24"/>
        </w:rPr>
      </w:pPr>
      <w:r>
        <w:rPr>
          <w:rFonts w:hint="eastAsia" w:ascii="仿宋_GB2312" w:hAnsi="宋体" w:eastAsia="仿宋_GB2312"/>
          <w:color w:val="000000"/>
          <w:sz w:val="24"/>
        </w:rPr>
        <w:t>（1）取得大学专科学历，从事出版专业工作满5年。</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（2）取得大学本科学历，从事出版专业工作满4年。</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（3）取得双学士学位或研究生班毕业，从事出版专业工作满2年。</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（4）取得硕士学位，从事出版专业工作满1年。</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（5）取得博士学位。</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（6）2001年8月7日前，按国家统一规定已受聘担任助理编辑、助理技术编辑、二级校对专业技术职务满4年。</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（7）2001年8月7日前，受聘担任非出版专业中级专业技术职务，从事出版专业技术岗位工作满1年。</w:t>
      </w:r>
    </w:p>
    <w:p>
      <w:pPr>
        <w:pStyle w:val="3"/>
        <w:spacing w:before="0" w:beforeAutospacing="0" w:after="0" w:afterAutospacing="0" w:line="360" w:lineRule="auto"/>
        <w:rPr>
          <w:rFonts w:hint="eastAsia" w:ascii="黑体" w:hAnsi="黑体" w:eastAsia="黑体"/>
          <w:color w:val="000000"/>
          <w:sz w:val="32"/>
          <w:szCs w:val="32"/>
        </w:rPr>
      </w:pPr>
      <w:r>
        <w:rPr>
          <w:rStyle w:val="6"/>
          <w:rFonts w:hint="eastAsia" w:ascii="仿宋_GB2312" w:hAnsi="宋体" w:eastAsia="仿宋_GB2312"/>
          <w:color w:val="000000"/>
        </w:rPr>
        <w:t>　　</w:t>
      </w:r>
      <w:r>
        <w:rPr>
          <w:rStyle w:val="6"/>
          <w:rFonts w:hint="eastAsia" w:ascii="黑体" w:hAnsi="黑体" w:eastAsia="黑体"/>
          <w:color w:val="000000"/>
          <w:sz w:val="32"/>
          <w:szCs w:val="32"/>
        </w:rPr>
        <w:t>部分科目免试</w:t>
      </w:r>
    </w:p>
    <w:p>
      <w:pPr>
        <w:autoSpaceDE w:val="0"/>
        <w:autoSpaceDN w:val="0"/>
        <w:adjustRightInd w:val="0"/>
        <w:spacing w:before="113"/>
        <w:rPr>
          <w:rFonts w:hint="eastAsia"/>
        </w:rPr>
      </w:pPr>
      <w:r>
        <w:rPr>
          <w:rFonts w:hint="eastAsia" w:ascii="仿宋_GB2312" w:eastAsia="仿宋_GB2312"/>
          <w:color w:val="000000"/>
        </w:rPr>
        <w:t>在2001年8月7日前，按国家统一规定已受聘担任出版专业初级或中级专业技术职务的人员，只参加相应级别《出版专业理论与实务》一个科目的考试，考试合格者可取得出版专业相应级别的职业资格证</w:t>
      </w:r>
      <w:r>
        <w:rPr>
          <w:rFonts w:hint="eastAsia" w:ascii="仿宋_GB2312" w:eastAsia="仿宋_GB2312"/>
          <w:color w:val="000000"/>
          <w:lang w:eastAsia="zh-CN"/>
        </w:rPr>
        <w:t>。</w:t>
      </w:r>
    </w:p>
    <w:p>
      <w:pPr>
        <w:rPr>
          <w:rFonts w:hint="eastAsia"/>
        </w:rPr>
      </w:pPr>
    </w:p>
    <w:p>
      <w:pPr>
        <w:rPr>
          <w:rFonts w:hint="eastAsia"/>
        </w:rPr>
      </w:pPr>
    </w:p>
    <w:p>
      <w:bookmarkStart w:id="0" w:name="_GoBack"/>
      <w:bookmarkEnd w:id="0"/>
    </w:p>
    <w:sectPr>
      <w:headerReference r:id="rId3" w:type="default"/>
      <w:footerReference r:id="rId4" w:type="default"/>
      <w:footerReference r:id="rId5" w:type="even"/>
      <w:pgSz w:w="11907" w:h="16839"/>
      <w:pgMar w:top="1134" w:right="851" w:bottom="851" w:left="851" w:header="567" w:footer="28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fldChar w:fldCharType="begin"/>
    </w:r>
    <w:r>
      <w:rPr>
        <w:rStyle w:val="7"/>
      </w:rPr>
      <w:instrText xml:space="preserve">PAGE  </w:instrText>
    </w:r>
    <w:r>
      <w:fldChar w:fldCharType="separate"/>
    </w:r>
    <w:r>
      <w:rPr>
        <w:rStyle w:val="7"/>
      </w:rPr>
      <w:t>12</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fldChar w:fldCharType="begin"/>
    </w:r>
    <w:r>
      <w:rPr>
        <w:rStyle w:val="7"/>
      </w:rPr>
      <w:instrText xml:space="preserve">PAGE  </w:instrTex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ind w:firstLine="480"/>
      <w:jc w:val="left"/>
      <w:rPr>
        <w:rFonts w:ascii="宋体"/>
        <w:kern w:val="0"/>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C762A8"/>
    <w:rsid w:val="23C76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Normal (Web)"/>
    <w:basedOn w:val="1"/>
    <w:unhideWhenUsed/>
    <w:uiPriority w:val="0"/>
    <w:pPr>
      <w:widowControl/>
      <w:spacing w:before="100" w:beforeAutospacing="1" w:after="100" w:afterAutospacing="1"/>
      <w:jc w:val="left"/>
    </w:pPr>
    <w:rPr>
      <w:rFonts w:ascii="宋体" w:hAnsi="宋体" w:cs="宋体"/>
      <w:kern w:val="0"/>
      <w:sz w:val="24"/>
    </w:rPr>
  </w:style>
  <w:style w:type="character" w:styleId="6">
    <w:name w:val="Strong"/>
    <w:qFormat/>
    <w:uiPriority w:val="22"/>
    <w:rPr>
      <w:b/>
      <w:bCs/>
    </w:rPr>
  </w:style>
  <w:style w:type="character" w:styleId="7">
    <w:name w:val="page number"/>
    <w:basedOn w:val="5"/>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2021-08-12T03:30:00Z</dcterms:created>
  <dc:creator> kitty小妞</dc:creator>
  <cp:lastModifiedBy> kitty小妞</cp:lastModifiedBy>
  <dcterms:modified xsi:type="dcterms:W3CDTF">2021-08-12T03:31:00Z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DDD66DA8D0E044268C2C98DD8AB0ABBA</vt:lpwstr>
  </property>
</Properties>
</file>