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pacing w:before="113"/>
        <w:jc w:val="center"/>
        <w:rPr>
          <w:rFonts w:hint="eastAsia" w:ascii="宋体" w:hAnsi="宋体"/>
          <w:b/>
          <w:color w:val="000000"/>
          <w:kern w:val="0"/>
          <w:sz w:val="44"/>
          <w:szCs w:val="44"/>
        </w:rPr>
      </w:pPr>
      <w:r>
        <w:rPr>
          <w:rFonts w:hint="eastAsia" w:ascii="宋体" w:hAnsi="宋体"/>
          <w:b/>
          <w:color w:val="000000"/>
          <w:kern w:val="0"/>
          <w:sz w:val="44"/>
          <w:szCs w:val="44"/>
        </w:rPr>
        <w:t>报考条件</w:t>
      </w:r>
    </w:p>
    <w:p>
      <w:pPr>
        <w:autoSpaceDE w:val="0"/>
        <w:autoSpaceDN w:val="0"/>
        <w:adjustRightInd w:val="0"/>
        <w:spacing w:before="113"/>
        <w:ind w:firstLine="5301" w:firstLineChars="1200"/>
        <w:rPr>
          <w:rFonts w:hint="eastAsia" w:ascii="宋体" w:hAnsi="宋体"/>
          <w:b/>
          <w:color w:val="000000"/>
          <w:kern w:val="0"/>
          <w:sz w:val="44"/>
          <w:szCs w:val="44"/>
        </w:rPr>
      </w:pPr>
    </w:p>
    <w:p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黑体" w:hAnsi="黑体" w:eastAsia="黑体"/>
          <w:b/>
          <w:sz w:val="24"/>
        </w:rPr>
      </w:pPr>
      <w:r>
        <w:rPr>
          <w:rFonts w:hint="eastAsia" w:ascii="黑体" w:hAnsi="黑体" w:eastAsia="黑体" w:cs="宋体"/>
          <w:color w:val="000000"/>
          <w:kern w:val="0"/>
          <w:sz w:val="24"/>
        </w:rPr>
        <w:t>一、助理社会工作师考试报名条件：</w:t>
      </w:r>
      <w:bookmarkStart w:id="0" w:name="_GoBack"/>
      <w:bookmarkEnd w:id="0"/>
    </w:p>
    <w:p>
      <w:pPr>
        <w:widowControl/>
        <w:spacing w:line="360" w:lineRule="auto"/>
        <w:ind w:firstLine="480" w:firstLineChars="200"/>
        <w:jc w:val="left"/>
        <w:rPr>
          <w:rFonts w:hint="eastAsia" w:ascii="仿宋_GB2312" w:hAnsi="宋体" w:eastAsia="仿宋_GB2312" w:cs="宋体"/>
          <w:color w:val="000000"/>
          <w:kern w:val="0"/>
          <w:sz w:val="24"/>
        </w:rPr>
      </w:pPr>
      <w:r>
        <w:rPr>
          <w:rFonts w:hint="eastAsia" w:ascii="仿宋_GB2312" w:hAnsi="宋体" w:eastAsia="仿宋_GB2312" w:cs="宋体"/>
          <w:color w:val="000000"/>
          <w:kern w:val="0"/>
          <w:sz w:val="24"/>
        </w:rPr>
        <w:t>（一）取得高中或者中专学历，从事社会工作满4年；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仿宋_GB2312" w:hAnsi="宋体" w:eastAsia="仿宋_GB2312" w:cs="宋体"/>
          <w:color w:val="000000"/>
          <w:kern w:val="0"/>
          <w:sz w:val="24"/>
        </w:rPr>
      </w:pPr>
      <w:r>
        <w:rPr>
          <w:rFonts w:hint="eastAsia" w:ascii="仿宋_GB2312" w:hAnsi="宋体" w:eastAsia="仿宋_GB2312" w:cs="宋体"/>
          <w:color w:val="000000"/>
          <w:kern w:val="0"/>
          <w:sz w:val="24"/>
        </w:rPr>
        <w:t>（二）取得社会工作专业大专学历，从事社会工作满2年；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仿宋_GB2312" w:hAnsi="宋体" w:eastAsia="仿宋_GB2312" w:cs="宋体"/>
          <w:color w:val="000000"/>
          <w:kern w:val="0"/>
          <w:sz w:val="24"/>
        </w:rPr>
      </w:pPr>
      <w:r>
        <w:rPr>
          <w:rFonts w:hint="eastAsia" w:ascii="仿宋_GB2312" w:hAnsi="宋体" w:eastAsia="仿宋_GB2312" w:cs="宋体"/>
          <w:color w:val="000000"/>
          <w:kern w:val="0"/>
          <w:sz w:val="24"/>
        </w:rPr>
        <w:t>（三）社会工作专业本科应届毕业生；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仿宋_GB2312" w:hAnsi="宋体" w:eastAsia="仿宋_GB2312" w:cs="宋体"/>
          <w:color w:val="000000"/>
          <w:kern w:val="0"/>
          <w:sz w:val="24"/>
        </w:rPr>
      </w:pPr>
      <w:r>
        <w:rPr>
          <w:rFonts w:hint="eastAsia" w:ascii="仿宋_GB2312" w:hAnsi="宋体" w:eastAsia="仿宋_GB2312" w:cs="宋体"/>
          <w:color w:val="000000"/>
          <w:kern w:val="0"/>
          <w:sz w:val="24"/>
        </w:rPr>
        <w:t>（四）取得其他专业大专学历，从事社会工作满4年；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仿宋_GB2312" w:hAnsi="宋体" w:eastAsia="仿宋_GB2312" w:cs="宋体"/>
          <w:color w:val="000000"/>
          <w:kern w:val="0"/>
          <w:sz w:val="24"/>
        </w:rPr>
      </w:pPr>
      <w:r>
        <w:rPr>
          <w:rFonts w:hint="eastAsia" w:ascii="仿宋_GB2312" w:hAnsi="宋体" w:eastAsia="仿宋_GB2312" w:cs="宋体"/>
          <w:color w:val="000000"/>
          <w:kern w:val="0"/>
          <w:sz w:val="24"/>
        </w:rPr>
        <w:t>（五）取得其他专业本科及以上学历，从事社会工作满2年。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黑体" w:hAnsi="黑体" w:eastAsia="黑体" w:cs="宋体"/>
          <w:color w:val="000000"/>
          <w:kern w:val="0"/>
          <w:sz w:val="24"/>
        </w:rPr>
      </w:pPr>
      <w:r>
        <w:rPr>
          <w:rFonts w:hint="eastAsia" w:ascii="黑体" w:hAnsi="黑体" w:eastAsia="黑体" w:cs="宋体"/>
          <w:color w:val="000000"/>
          <w:kern w:val="0"/>
          <w:sz w:val="24"/>
        </w:rPr>
        <w:t>二、社会工作师考试报名条件：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仿宋_GB2312" w:hAnsi="宋体" w:eastAsia="仿宋_GB2312" w:cs="宋体"/>
          <w:color w:val="000000"/>
          <w:kern w:val="0"/>
          <w:sz w:val="24"/>
        </w:rPr>
      </w:pPr>
      <w:r>
        <w:rPr>
          <w:rFonts w:hint="eastAsia" w:ascii="仿宋_GB2312" w:hAnsi="宋体" w:eastAsia="仿宋_GB2312" w:cs="宋体"/>
          <w:color w:val="000000"/>
          <w:kern w:val="0"/>
          <w:sz w:val="24"/>
        </w:rPr>
        <w:t>（一）取得高中或者中专学历，并取得助理社会工作师职业水平证书后，从事社会工作满6年；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仿宋_GB2312" w:hAnsi="宋体" w:eastAsia="仿宋_GB2312" w:cs="宋体"/>
          <w:color w:val="000000"/>
          <w:kern w:val="0"/>
          <w:sz w:val="24"/>
        </w:rPr>
      </w:pPr>
      <w:r>
        <w:rPr>
          <w:rFonts w:hint="eastAsia" w:ascii="仿宋_GB2312" w:hAnsi="宋体" w:eastAsia="仿宋_GB2312" w:cs="宋体"/>
          <w:color w:val="000000"/>
          <w:kern w:val="0"/>
          <w:sz w:val="24"/>
        </w:rPr>
        <w:t>（二）取得社会工作专业大专学历，从事社会工作满4年；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仿宋_GB2312" w:hAnsi="宋体" w:eastAsia="仿宋_GB2312" w:cs="宋体"/>
          <w:color w:val="000000"/>
          <w:kern w:val="0"/>
          <w:sz w:val="24"/>
        </w:rPr>
      </w:pPr>
      <w:r>
        <w:rPr>
          <w:rFonts w:hint="eastAsia" w:ascii="仿宋_GB2312" w:hAnsi="宋体" w:eastAsia="仿宋_GB2312" w:cs="宋体"/>
          <w:color w:val="000000"/>
          <w:kern w:val="0"/>
          <w:sz w:val="24"/>
        </w:rPr>
        <w:t>（三）取得社会工作专业大学本科学历，从事社会工作满3年；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仿宋_GB2312" w:hAnsi="宋体" w:eastAsia="仿宋_GB2312" w:cs="宋体"/>
          <w:color w:val="000000"/>
          <w:kern w:val="0"/>
          <w:sz w:val="24"/>
        </w:rPr>
      </w:pPr>
      <w:r>
        <w:rPr>
          <w:rFonts w:hint="eastAsia" w:ascii="仿宋_GB2312" w:hAnsi="宋体" w:eastAsia="仿宋_GB2312" w:cs="宋体"/>
          <w:color w:val="000000"/>
          <w:kern w:val="0"/>
          <w:sz w:val="24"/>
        </w:rPr>
        <w:t>（四）取得社会工作专业硕士学位，从事社会工作满1年；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仿宋_GB2312" w:hAnsi="宋体" w:eastAsia="仿宋_GB2312" w:cs="宋体"/>
          <w:color w:val="000000"/>
          <w:kern w:val="0"/>
          <w:sz w:val="24"/>
        </w:rPr>
      </w:pPr>
      <w:r>
        <w:rPr>
          <w:rFonts w:hint="eastAsia" w:ascii="仿宋_GB2312" w:hAnsi="宋体" w:eastAsia="仿宋_GB2312" w:cs="宋体"/>
          <w:color w:val="000000"/>
          <w:kern w:val="0"/>
          <w:sz w:val="24"/>
        </w:rPr>
        <w:t>（五）取得社会工作专业博士学位；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仿宋_GB2312" w:hAnsi="宋体" w:eastAsia="仿宋_GB2312" w:cs="宋体"/>
          <w:color w:val="000000"/>
          <w:kern w:val="0"/>
          <w:sz w:val="24"/>
        </w:rPr>
      </w:pPr>
      <w:r>
        <w:rPr>
          <w:rFonts w:hint="eastAsia" w:ascii="仿宋_GB2312" w:hAnsi="宋体" w:eastAsia="仿宋_GB2312" w:cs="宋体"/>
          <w:color w:val="000000"/>
          <w:kern w:val="0"/>
          <w:sz w:val="24"/>
        </w:rPr>
        <w:t>（六）取得其他专业大专及以上学历或学位，其从事社会工作年限相应增加2年。</w:t>
      </w:r>
    </w:p>
    <w:p>
      <w:pPr>
        <w:widowControl/>
        <w:snapToGrid w:val="0"/>
        <w:spacing w:line="360" w:lineRule="auto"/>
        <w:ind w:firstLine="200"/>
        <w:jc w:val="left"/>
        <w:rPr>
          <w:rFonts w:hint="eastAsia" w:ascii="黑体" w:hAnsi="黑体" w:eastAsia="黑体" w:cs="宋体"/>
          <w:color w:val="000000"/>
          <w:kern w:val="0"/>
          <w:sz w:val="24"/>
        </w:rPr>
      </w:pPr>
      <w:r>
        <w:rPr>
          <w:rFonts w:hint="eastAsia" w:ascii="黑体" w:hAnsi="黑体" w:eastAsia="黑体" w:cs="宋体"/>
          <w:color w:val="000000"/>
          <w:kern w:val="0"/>
          <w:sz w:val="24"/>
        </w:rPr>
        <w:t>三、高级社会工作师报名条件：</w:t>
      </w:r>
    </w:p>
    <w:p>
      <w:pPr>
        <w:widowControl/>
        <w:snapToGrid w:val="0"/>
        <w:spacing w:line="360" w:lineRule="auto"/>
        <w:ind w:firstLine="200"/>
        <w:jc w:val="left"/>
        <w:rPr>
          <w:rFonts w:hint="eastAsia" w:ascii="仿宋_GB2312" w:hAnsi="宋体" w:eastAsia="仿宋_GB2312" w:cs="宋体"/>
          <w:color w:val="000000"/>
          <w:kern w:val="0"/>
          <w:sz w:val="24"/>
        </w:rPr>
      </w:pPr>
      <w:r>
        <w:rPr>
          <w:rFonts w:hint="eastAsia" w:ascii="仿宋_GB2312" w:hAnsi="宋体" w:eastAsia="仿宋_GB2312" w:cs="宋体"/>
          <w:color w:val="000000"/>
          <w:kern w:val="0"/>
          <w:sz w:val="24"/>
        </w:rPr>
        <w:t>报名参加考试的人员，需同时具备以下条件：</w:t>
      </w:r>
    </w:p>
    <w:p>
      <w:pPr>
        <w:widowControl/>
        <w:snapToGrid w:val="0"/>
        <w:spacing w:line="360" w:lineRule="auto"/>
        <w:ind w:firstLine="200"/>
        <w:jc w:val="left"/>
        <w:rPr>
          <w:rFonts w:hint="eastAsia" w:ascii="仿宋_GB2312" w:hAnsi="宋体" w:eastAsia="仿宋_GB2312" w:cs="宋体"/>
          <w:color w:val="000000"/>
          <w:kern w:val="0"/>
          <w:sz w:val="24"/>
        </w:rPr>
      </w:pPr>
      <w:r>
        <w:rPr>
          <w:rFonts w:hint="eastAsia" w:ascii="仿宋_GB2312" w:hAnsi="宋体" w:eastAsia="仿宋_GB2312" w:cs="宋体"/>
          <w:color w:val="000000"/>
          <w:kern w:val="0"/>
          <w:sz w:val="24"/>
        </w:rPr>
        <w:t>（一）拥护中国共产党领导，遵守国家宪法、法律、法规，热爱社会工作事业，具有良好的职业道德；</w:t>
      </w:r>
    </w:p>
    <w:p>
      <w:pPr>
        <w:widowControl/>
        <w:snapToGrid w:val="0"/>
        <w:spacing w:line="360" w:lineRule="auto"/>
        <w:ind w:firstLine="200"/>
        <w:jc w:val="left"/>
        <w:rPr>
          <w:rFonts w:hint="eastAsia" w:ascii="仿宋_GB2312" w:hAnsi="宋体" w:eastAsia="仿宋_GB2312" w:cs="宋体"/>
          <w:color w:val="000000"/>
          <w:kern w:val="0"/>
          <w:sz w:val="24"/>
        </w:rPr>
      </w:pPr>
      <w:r>
        <w:rPr>
          <w:rFonts w:hint="eastAsia" w:ascii="仿宋_GB2312" w:hAnsi="宋体" w:eastAsia="仿宋_GB2312" w:cs="宋体"/>
          <w:color w:val="000000"/>
          <w:kern w:val="0"/>
          <w:sz w:val="24"/>
        </w:rPr>
        <w:t>（二）具有本科及以上学历（或学士及以上学位）；</w:t>
      </w:r>
    </w:p>
    <w:p>
      <w:pPr>
        <w:widowControl/>
        <w:snapToGrid w:val="0"/>
        <w:spacing w:line="360" w:lineRule="auto"/>
        <w:ind w:firstLine="200"/>
        <w:jc w:val="left"/>
        <w:rPr>
          <w:rFonts w:hint="default"/>
          <w:lang w:val="en-US" w:eastAsia="zh-CN"/>
        </w:rPr>
      </w:pPr>
      <w:r>
        <w:rPr>
          <w:rFonts w:hint="eastAsia" w:ascii="仿宋_GB2312" w:hAnsi="宋体" w:eastAsia="仿宋_GB2312" w:cs="宋体"/>
          <w:color w:val="000000"/>
          <w:kern w:val="0"/>
          <w:sz w:val="24"/>
        </w:rPr>
        <w:t>（三）在通过全国社会工作者职业水平考试取得社会工作师（中级）资格后，从事社会工作满5年，截止日期为考试报名年度的当年年底。</w:t>
      </w:r>
    </w:p>
    <w:p/>
    <w:sectPr>
      <w:headerReference r:id="rId3" w:type="default"/>
      <w:footerReference r:id="rId4" w:type="default"/>
      <w:footerReference r:id="rId5" w:type="even"/>
      <w:pgSz w:w="11907" w:h="16839"/>
      <w:pgMar w:top="1134" w:right="851" w:bottom="851" w:left="851" w:header="567" w:footer="284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5"/>
      </w:rPr>
    </w:pPr>
    <w:r>
      <w:fldChar w:fldCharType="begin"/>
    </w:r>
    <w:r>
      <w:rPr>
        <w:rStyle w:val="5"/>
      </w:rPr>
      <w:instrText xml:space="preserve">PAGE  </w:instrText>
    </w:r>
    <w:r>
      <w:fldChar w:fldCharType="separate"/>
    </w:r>
    <w:r>
      <w:rPr>
        <w:rStyle w:val="5"/>
      </w:rPr>
      <w:t>13</w:t>
    </w:r>
    <w:r>
      <w:fldChar w:fldCharType="end"/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5"/>
      </w:rPr>
    </w:pPr>
    <w:r>
      <w:fldChar w:fldCharType="begin"/>
    </w:r>
    <w:r>
      <w:rPr>
        <w:rStyle w:val="5"/>
      </w:rPr>
      <w:instrText xml:space="preserve">PAGE  </w:instrText>
    </w:r>
    <w:r>
      <w:fldChar w:fldCharType="end"/>
    </w:r>
  </w:p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autoSpaceDE w:val="0"/>
      <w:autoSpaceDN w:val="0"/>
      <w:adjustRightInd w:val="0"/>
      <w:ind w:firstLine="480"/>
      <w:jc w:val="left"/>
      <w:rPr>
        <w:rFonts w:ascii="宋体"/>
        <w:kern w:val="0"/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EF05D3"/>
    <w:rsid w:val="3BEF0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2021-08-12T03:33:00Z</dcterms:created>
  <dc:creator> kitty小妞</dc:creator>
  <cp:lastModifiedBy> kitty小妞</cp:lastModifiedBy>
  <dcterms:modified xsi:type="dcterms:W3CDTF">2021-08-12T03:34:10Z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2052-11.1.0.10503</vt:lpwstr>
  </property>
  <property fmtid="{D5CDD505-2E9C-101B-9397-08002B2CF9AE}" pid="3" name="ICV">
    <vt:lpwstr>78FE6D47ECAF49308AD6D286BEE622B4</vt:lpwstr>
  </property>
</Properties>
</file>