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44"/>
          <w:szCs w:val="44"/>
          <w:shd w:val="clear" w:color="auto" w:fill="FFFFFF"/>
          <w:lang w:val="en-US" w:eastAsia="zh-CN"/>
        </w:rPr>
        <w:t>报考条件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_GB2312" w:hAnsi="微软雅黑" w:eastAsia="仿宋_GB2312"/>
          <w:sz w:val="24"/>
          <w:shd w:val="clear" w:color="auto" w:fill="FFFFFF"/>
        </w:rPr>
      </w:pPr>
      <w:r>
        <w:rPr>
          <w:rFonts w:hint="eastAsia" w:ascii="仿宋_GB2312" w:hAnsi="微软雅黑" w:eastAsia="仿宋_GB2312"/>
          <w:sz w:val="24"/>
          <w:shd w:val="clear" w:color="auto" w:fill="FFFFFF"/>
          <w:lang w:val="en-US" w:eastAsia="zh-CN"/>
        </w:rPr>
        <w:t>一、考全科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仿宋_GB2312" w:hAnsi="微软雅黑" w:eastAsia="仿宋_GB2312"/>
          <w:color w:val="000000"/>
          <w:sz w:val="24"/>
          <w:shd w:val="clear" w:color="auto" w:fill="FFFFFF"/>
        </w:rPr>
      </w:pPr>
      <w:r>
        <w:rPr>
          <w:rFonts w:hint="eastAsia" w:ascii="仿宋_GB2312" w:hAnsi="微软雅黑" w:eastAsia="仿宋_GB2312"/>
          <w:sz w:val="24"/>
          <w:shd w:val="clear" w:color="auto" w:fill="FFFFFF"/>
        </w:rPr>
        <w:t>凡遵守</w:t>
      </w:r>
      <w:r>
        <w:rPr>
          <w:rFonts w:hint="eastAsia" w:ascii="仿宋_GB2312" w:eastAsia="仿宋_GB2312"/>
          <w:sz w:val="24"/>
        </w:rPr>
        <w:fldChar w:fldCharType="begin"/>
      </w:r>
      <w:r>
        <w:rPr>
          <w:rFonts w:hint="eastAsia" w:ascii="仿宋_GB2312" w:eastAsia="仿宋_GB2312"/>
          <w:sz w:val="24"/>
        </w:rPr>
        <w:instrText xml:space="preserve"> HYPERLINK "http://www.waizi.org.cn/doc/32369.html" \o "《中华人民共和国宪法》2018年修订版（全文）" \t "_blank" </w:instrText>
      </w:r>
      <w:r>
        <w:rPr>
          <w:rFonts w:hint="eastAsia" w:ascii="仿宋_GB2312" w:eastAsia="仿宋_GB2312"/>
          <w:sz w:val="24"/>
        </w:rPr>
        <w:fldChar w:fldCharType="separate"/>
      </w:r>
      <w:r>
        <w:rPr>
          <w:rStyle w:val="4"/>
          <w:rFonts w:hint="eastAsia" w:ascii="仿宋_GB2312" w:hAnsi="微软雅黑" w:eastAsia="仿宋_GB2312"/>
          <w:sz w:val="24"/>
          <w:shd w:val="clear" w:color="auto" w:fill="FFFFFF"/>
        </w:rPr>
        <w:t>中华人民共和国宪法</w:t>
      </w:r>
      <w:r>
        <w:rPr>
          <w:rFonts w:hint="eastAsia" w:ascii="仿宋_GB2312" w:eastAsia="仿宋_GB2312"/>
          <w:sz w:val="24"/>
        </w:rPr>
        <w:fldChar w:fldCharType="end"/>
      </w:r>
      <w:r>
        <w:rPr>
          <w:rFonts w:hint="eastAsia" w:ascii="仿宋_GB2312" w:hAnsi="微软雅黑" w:eastAsia="仿宋_GB2312"/>
          <w:sz w:val="24"/>
          <w:shd w:val="clear" w:color="auto" w:fill="FFFFFF"/>
        </w:rPr>
        <w:t>、法律、法规，具有良好的业务素质和道德品行，具备下列条件之一者，可以申请参加中级注册安全工程师职业资格考试：</w:t>
      </w:r>
      <w:r>
        <w:rPr>
          <w:rFonts w:hint="eastAsia" w:ascii="仿宋_GB2312" w:hAnsi="微软雅黑" w:eastAsia="仿宋_GB2312"/>
          <w:sz w:val="24"/>
        </w:rPr>
        <w:br w:type="textWrapping"/>
      </w:r>
      <w:r>
        <w:rPr>
          <w:rFonts w:hint="eastAsia" w:ascii="仿宋_GB2312" w:hAnsi="微软雅黑" w:eastAsia="仿宋_GB2312"/>
          <w:color w:val="000000"/>
          <w:sz w:val="24"/>
          <w:shd w:val="clear" w:color="auto" w:fill="FFFFFF"/>
        </w:rPr>
        <w:t xml:space="preserve">    （一）具有安全工程及相关专业大学专科学历，从事安全生产业务满5年；或具有其他专业大学专科学历，从事安全生产业务满7年。</w:t>
      </w:r>
      <w:r>
        <w:rPr>
          <w:rFonts w:hint="eastAsia" w:ascii="仿宋_GB2312" w:hAnsi="微软雅黑" w:eastAsia="仿宋_GB2312"/>
          <w:color w:val="000000"/>
          <w:sz w:val="24"/>
        </w:rPr>
        <w:br w:type="textWrapping"/>
      </w:r>
      <w:r>
        <w:rPr>
          <w:rFonts w:hint="eastAsia" w:ascii="仿宋_GB2312" w:hAnsi="微软雅黑" w:eastAsia="仿宋_GB2312"/>
          <w:color w:val="000000"/>
          <w:sz w:val="24"/>
          <w:shd w:val="clear" w:color="auto" w:fill="FFFFFF"/>
        </w:rPr>
        <w:t xml:space="preserve">    （二）具有安全工程及相关专业大学本科学历，从事安全生产业务满3年；或具有其他专业大学本科学历，从事安全生产业务满5年。</w:t>
      </w:r>
      <w:r>
        <w:rPr>
          <w:rFonts w:hint="eastAsia" w:ascii="仿宋_GB2312" w:hAnsi="微软雅黑" w:eastAsia="仿宋_GB2312"/>
          <w:color w:val="000000"/>
          <w:sz w:val="24"/>
        </w:rPr>
        <w:br w:type="textWrapping"/>
      </w:r>
      <w:r>
        <w:rPr>
          <w:rFonts w:hint="eastAsia" w:ascii="仿宋_GB2312" w:hAnsi="微软雅黑" w:eastAsia="仿宋_GB2312"/>
          <w:color w:val="000000"/>
          <w:sz w:val="24"/>
          <w:shd w:val="clear" w:color="auto" w:fill="FFFFFF"/>
        </w:rPr>
        <w:t xml:space="preserve">    （三）具有安全工程及相关专业第二学士学位，从事安全生产业务满2年；或具有其他专业第二学士学位，从事安全生产业务满3年。</w:t>
      </w:r>
      <w:r>
        <w:rPr>
          <w:rFonts w:hint="eastAsia" w:ascii="仿宋_GB2312" w:hAnsi="微软雅黑" w:eastAsia="仿宋_GB2312"/>
          <w:color w:val="000000"/>
          <w:sz w:val="24"/>
        </w:rPr>
        <w:br w:type="textWrapping"/>
      </w:r>
      <w:r>
        <w:rPr>
          <w:rFonts w:hint="eastAsia" w:ascii="仿宋_GB2312" w:hAnsi="微软雅黑" w:eastAsia="仿宋_GB2312"/>
          <w:color w:val="000000"/>
          <w:sz w:val="24"/>
          <w:shd w:val="clear" w:color="auto" w:fill="FFFFFF"/>
        </w:rPr>
        <w:t xml:space="preserve">    （四）具有安全工程及相关专业硕士学位，从事安全生产业务满1年；或具有其他专业硕士学位，从事安全生产业务满2年。</w:t>
      </w:r>
      <w:r>
        <w:rPr>
          <w:rFonts w:hint="eastAsia" w:ascii="仿宋_GB2312" w:hAnsi="微软雅黑" w:eastAsia="仿宋_GB2312"/>
          <w:color w:val="000000"/>
          <w:sz w:val="24"/>
        </w:rPr>
        <w:br w:type="textWrapping"/>
      </w:r>
      <w:r>
        <w:rPr>
          <w:rFonts w:hint="eastAsia" w:ascii="仿宋_GB2312" w:hAnsi="微软雅黑" w:eastAsia="仿宋_GB2312"/>
          <w:color w:val="000000"/>
          <w:sz w:val="24"/>
          <w:shd w:val="clear" w:color="auto" w:fill="FFFFFF"/>
        </w:rPr>
        <w:t xml:space="preserve">    （五）具有博士学位，从事安全生产业务满1年。</w:t>
      </w:r>
      <w:r>
        <w:rPr>
          <w:rFonts w:hint="eastAsia" w:ascii="仿宋_GB2312" w:hAnsi="微软雅黑" w:eastAsia="仿宋_GB2312"/>
          <w:color w:val="000000"/>
          <w:sz w:val="24"/>
        </w:rPr>
        <w:br w:type="textWrapping"/>
      </w:r>
      <w:r>
        <w:rPr>
          <w:rFonts w:hint="eastAsia" w:ascii="仿宋_GB2312" w:hAnsi="微软雅黑" w:eastAsia="仿宋_GB2312"/>
          <w:color w:val="000000"/>
          <w:sz w:val="24"/>
          <w:shd w:val="clear" w:color="auto" w:fill="FFFFFF"/>
        </w:rPr>
        <w:t xml:space="preserve">    （六）取得初级注册安全工程师职业资格后，从事安全生产业务满3年。</w:t>
      </w:r>
    </w:p>
    <w:p>
      <w:pPr>
        <w:ind w:firstLine="480" w:firstLineChars="200"/>
        <w:jc w:val="center"/>
        <w:rPr>
          <w:rFonts w:hint="eastAsia" w:ascii="仿宋_GB2312" w:hAnsi="微软雅黑" w:eastAsia="仿宋_GB2312"/>
          <w:color w:val="000000"/>
          <w:sz w:val="24"/>
          <w:shd w:val="clear" w:color="auto" w:fill="FFFFFF"/>
        </w:rPr>
      </w:pPr>
    </w:p>
    <w:p>
      <w:pPr>
        <w:ind w:firstLine="480" w:firstLineChars="200"/>
        <w:jc w:val="left"/>
        <w:rPr>
          <w:rFonts w:hint="eastAsia" w:ascii="仿宋_GB2312" w:hAnsi="微软雅黑" w:eastAsia="仿宋_GB2312"/>
          <w:color w:val="000000"/>
          <w:sz w:val="24"/>
          <w:shd w:val="clear" w:color="auto" w:fill="FFFFFF"/>
        </w:rPr>
      </w:pPr>
      <w:r>
        <w:rPr>
          <w:rFonts w:hint="eastAsia" w:ascii="仿宋_GB2312" w:hAnsi="微软雅黑" w:eastAsia="仿宋_GB2312"/>
          <w:color w:val="000000"/>
          <w:sz w:val="24"/>
          <w:shd w:val="clear" w:color="auto" w:fill="FFFFFF"/>
        </w:rPr>
        <w:t>二、部分科目免试</w:t>
      </w:r>
    </w:p>
    <w:p>
      <w:pPr>
        <w:spacing w:line="360" w:lineRule="auto"/>
        <w:ind w:firstLine="480" w:firstLineChars="200"/>
        <w:jc w:val="left"/>
        <w:rPr>
          <w:rFonts w:hint="eastAsia" w:ascii="仿宋_GB2312" w:hAnsi="宋体" w:eastAsia="仿宋_GB2312"/>
          <w:sz w:val="24"/>
        </w:rPr>
      </w:pPr>
      <w:r>
        <w:rPr>
          <w:rFonts w:hint="eastAsia" w:ascii="仿宋_GB2312" w:hAnsi="微软雅黑" w:eastAsia="仿宋_GB2312"/>
          <w:color w:val="000000"/>
          <w:sz w:val="24"/>
          <w:shd w:val="clear" w:color="auto" w:fill="FFFFFF"/>
        </w:rPr>
        <w:t>符合《注册安全工程师职业资格制度规定》中的中级注册安全工程师职业资格考试报名条件，具有高级或正高级工程师职称，并从事安全生产业务满10年的人员，可免试《安全生产管理》和《安全生产技术基础》2个科目。</w:t>
      </w:r>
      <w:r>
        <w:rPr>
          <w:rFonts w:hint="eastAsia" w:ascii="仿宋_GB2312" w:hAnsi="微软雅黑" w:eastAsia="仿宋_GB2312"/>
          <w:color w:val="000000"/>
          <w:sz w:val="24"/>
        </w:rPr>
        <w:br w:type="textWrapping"/>
      </w:r>
      <w:r>
        <w:rPr>
          <w:rFonts w:hint="eastAsia" w:ascii="仿宋_GB2312" w:hAnsi="微软雅黑" w:eastAsia="仿宋_GB2312"/>
          <w:color w:val="000000"/>
          <w:sz w:val="24"/>
          <w:shd w:val="clear" w:color="auto" w:fill="FFFFFF"/>
        </w:rPr>
        <w:t xml:space="preserve">    符合《注册安全工程师职业资格制度规定》中的中级注册安全工程师职业资格考试报名条件，本科毕业时所学安全工程专业经全国工程教育专业认证的人员，可免试《安全生产技术基础》科目。</w:t>
      </w:r>
    </w:p>
    <w:p>
      <w:pPr>
        <w:spacing w:line="360" w:lineRule="auto"/>
        <w:ind w:firstLine="640" w:firstLineChars="200"/>
        <w:jc w:val="left"/>
        <w:rPr>
          <w:rFonts w:hint="eastAsia" w:ascii="仿宋_GB2312" w:hAnsi="宋体" w:eastAsia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C429BC"/>
    <w:rsid w:val="4EC4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2021-08-12T03:37:00Z</dcterms:created>
  <dc:creator> kitty小妞</dc:creator>
  <cp:lastModifiedBy> kitty小妞</cp:lastModifiedBy>
  <dcterms:modified xsi:type="dcterms:W3CDTF">2021-08-12T03:37:35Z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98240FF7FC654232846443F0C6B61E1D</vt:lpwstr>
  </property>
</Properties>
</file>