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A22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2C8E6A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20202"/>
          <w:kern w:val="0"/>
          <w:sz w:val="44"/>
          <w:szCs w:val="44"/>
          <w:lang w:val="en-US" w:eastAsia="zh-CN" w:bidi="ar"/>
        </w:rPr>
      </w:pPr>
    </w:p>
    <w:p w14:paraId="003B1A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20202"/>
          <w:kern w:val="0"/>
          <w:sz w:val="44"/>
          <w:szCs w:val="44"/>
          <w:lang w:val="en-US" w:eastAsia="zh-CN" w:bidi="ar"/>
        </w:rPr>
        <w:t>河北省第三届职业技能大赛竞赛项目</w:t>
      </w:r>
    </w:p>
    <w:p w14:paraId="3F7983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2C40E0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大赛共设置77个项目，其中世赛选拔项目42个，国赛精选项目31个，省赛特色项目4个。</w:t>
      </w:r>
    </w:p>
    <w:p w14:paraId="2FB23A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color w:val="0A0809"/>
          <w:kern w:val="0"/>
          <w:sz w:val="32"/>
          <w:szCs w:val="32"/>
          <w:lang w:val="en-US" w:eastAsia="zh-CN" w:bidi="ar"/>
        </w:rPr>
        <w:t>一、世赛选拔项目（共42个）</w:t>
      </w:r>
      <w:bookmarkStart w:id="0" w:name="_GoBack"/>
      <w:bookmarkEnd w:id="0"/>
    </w:p>
    <w:p w14:paraId="5B35A6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（一）物流与运输（5个）</w:t>
      </w:r>
    </w:p>
    <w:p w14:paraId="1132BB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汽车技术、汽车喷漆、车身修理、无人机系统、轨道车辆技术。</w:t>
      </w:r>
    </w:p>
    <w:p w14:paraId="187056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（二）结构与建筑技术（5个）</w:t>
      </w:r>
    </w:p>
    <w:p w14:paraId="5A6D9D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砌筑、混凝土建筑、数字建造、电气装置、油漆与装饰。</w:t>
      </w:r>
    </w:p>
    <w:p w14:paraId="3025F3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（三）制造与工程技术（14个）</w:t>
      </w:r>
    </w:p>
    <w:p w14:paraId="287EAE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数控车、数控铣、CAD机械设计、电子技术、机电一体化、焊接、工业控制、增材制造、自主移动机器人、工业设计技术、工业4.0、工业机械、可再生能源、化学实验室技术。</w:t>
      </w:r>
    </w:p>
    <w:p w14:paraId="0EBFDA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（四）信息与通信技术（6个）</w:t>
      </w:r>
    </w:p>
    <w:p w14:paraId="7B66F0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网络系统管理、移动应用开发、网络安全、网站技术、云计算、软件测试。</w:t>
      </w:r>
    </w:p>
    <w:p w14:paraId="722C1E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（五）创意艺术与时尚（5个）</w:t>
      </w:r>
    </w:p>
    <w:p w14:paraId="6CD10D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花艺、3D数字游戏艺术、商品展示技术、数字交互媒体设计、时装技术。</w:t>
      </w:r>
    </w:p>
    <w:p w14:paraId="4B65DD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（六）社会与个人服务（7个）</w:t>
      </w:r>
    </w:p>
    <w:p w14:paraId="358A69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美容、酒店接待、烘焙、健康和社会照护、餐厅服务、糖艺</w:t>
      </w:r>
    </w:p>
    <w:p w14:paraId="369CE2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（西点制作）、烹饪(西餐)。</w:t>
      </w:r>
    </w:p>
    <w:p w14:paraId="23EF91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A0809"/>
          <w:kern w:val="0"/>
          <w:sz w:val="32"/>
          <w:szCs w:val="32"/>
          <w:lang w:val="en-US" w:eastAsia="zh-CN" w:bidi="ar"/>
        </w:rPr>
        <w:t>二、国赛精选项目（共31个）</w:t>
      </w:r>
    </w:p>
    <w:p w14:paraId="782C65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（一）传统赛项(10个)</w:t>
      </w:r>
    </w:p>
    <w:p w14:paraId="5CA57B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电工、软件测试、信息通信网络运行管理、社会体育指导(健身)、鸿蒙应用开发、智能汽车软件开发、污水处理、仪器仪表制造、化工总控、光电信息技术。</w:t>
      </w:r>
    </w:p>
    <w:p w14:paraId="24A6F6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（二）新职业赛项(15个)</w:t>
      </w:r>
    </w:p>
    <w:p w14:paraId="693317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互联网营销、无人机驾驶(植保)、漆艺制作、区块链技术、服务机器人应用技术、全媒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体运营、智能硬件装调、物联网安装调试、工业机器人系统操作、工业机器人系统运维、工业视觉系统运维、集成电路工程技术、人工智能工程技术、工业互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"/>
        </w:rPr>
        <w:t>联网工程技术、智能制造工程技术。</w:t>
      </w:r>
    </w:p>
    <w:p w14:paraId="372E0F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 w:bidi="ar"/>
        </w:rPr>
        <w:t>（三）乡村振兴赛项(6个)</w:t>
      </w:r>
    </w:p>
    <w:p w14:paraId="765177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中式烹调(羊肉烘烤)、农产品食品检验、农机智能化技术、育婴、餐厅服务、中式面点。</w:t>
      </w:r>
    </w:p>
    <w:p w14:paraId="577DB1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A0809"/>
          <w:kern w:val="0"/>
          <w:sz w:val="32"/>
          <w:szCs w:val="32"/>
          <w:lang w:val="en-US" w:eastAsia="zh-CN" w:bidi="ar"/>
        </w:rPr>
        <w:t>三、省赛特色项目(共4个)</w:t>
      </w:r>
    </w:p>
    <w:p w14:paraId="27400A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茶艺师、品酒师、陶瓷工艺师、人工智能训练师。</w:t>
      </w:r>
    </w:p>
    <w:sectPr>
      <w:pgSz w:w="11906" w:h="16838"/>
      <w:pgMar w:top="187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E6EC3"/>
    <w:rsid w:val="19BF4AF4"/>
    <w:rsid w:val="1D724914"/>
    <w:rsid w:val="43692539"/>
    <w:rsid w:val="453F4A7A"/>
    <w:rsid w:val="4B02606F"/>
    <w:rsid w:val="4FD22E9E"/>
    <w:rsid w:val="5AC1158F"/>
    <w:rsid w:val="67045A89"/>
    <w:rsid w:val="6F2C456C"/>
    <w:rsid w:val="79ED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704</Words>
  <Characters>720</Characters>
  <Lines>0</Lines>
  <Paragraphs>0</Paragraphs>
  <TotalTime>11</TotalTime>
  <ScaleCrop>false</ScaleCrop>
  <LinksUpToDate>false</LinksUpToDate>
  <CharactersWithSpaces>720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2026-07-28T09:26:00Z</dcterms:created>
  <dc:creator>Administrator</dc:creator>
  <cp:lastModifiedBy>WPS_1625490319</cp:lastModifiedBy>
  <dcterms:modified xsi:type="dcterms:W3CDTF">2026-10-19T03:30:07Z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58F4389C470D454093362272410CBAF8_12</vt:lpwstr>
  </property>
  <property fmtid="{D5CDD505-2E9C-101B-9397-08002B2CF9AE}" pid="4" name="KSOTemplateDocerSaveRecord">
    <vt:lpwstr>eyJoZGlkIjoiNmI3Mjg4NzUzYzc0MTI3ZGQ4Zjc5NGRlZDhmYmViN2IiLCJ1c2VySWQiOiIxMjMyOTg5NzE5In0=</vt:lpwstr>
  </property>
</Properties>
</file>